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4165"/>
      </w:tblGrid>
      <w:tr w:rsidR="00221A88" w14:paraId="5328161A" w14:textId="77777777" w:rsidTr="00602831">
        <w:tc>
          <w:tcPr>
            <w:tcW w:w="7920" w:type="dxa"/>
          </w:tcPr>
          <w:p w14:paraId="3F2764EB" w14:textId="77777777" w:rsidR="006011EB" w:rsidRDefault="00096D04" w:rsidP="00C44E78">
            <w:pPr>
              <w:jc w:val="center"/>
              <w:rPr>
                <w:rFonts w:ascii="Arial" w:hAnsi="Arial" w:cs="Arial"/>
                <w:sz w:val="28"/>
                <w:szCs w:val="28"/>
              </w:rPr>
            </w:pPr>
            <w:r>
              <w:rPr>
                <w:rFonts w:ascii="Arial" w:hAnsi="Arial" w:cs="Arial"/>
                <w:sz w:val="28"/>
                <w:szCs w:val="28"/>
              </w:rPr>
              <w:t>Fifth Sunday of Lent</w:t>
            </w:r>
          </w:p>
          <w:p w14:paraId="65575D1E" w14:textId="77777777" w:rsidR="006011EB" w:rsidRPr="00C32C3A" w:rsidRDefault="00096D04" w:rsidP="006011EB">
            <w:pPr>
              <w:jc w:val="center"/>
              <w:rPr>
                <w:rFonts w:ascii="Arial" w:hAnsi="Arial" w:cs="Arial"/>
                <w:sz w:val="24"/>
                <w:szCs w:val="24"/>
              </w:rPr>
            </w:pPr>
            <w:r>
              <w:rPr>
                <w:rFonts w:ascii="Arial" w:hAnsi="Arial" w:cs="Arial"/>
                <w:sz w:val="24"/>
                <w:szCs w:val="24"/>
              </w:rPr>
              <w:t xml:space="preserve">Readings: </w:t>
            </w:r>
            <w:hyperlink r:id="rId5" w:tgtFrame="_blank" w:history="1">
              <w:r w:rsidRPr="00C32C3A">
                <w:rPr>
                  <w:rFonts w:ascii="Arial" w:hAnsi="Arial" w:cs="Arial"/>
                  <w:color w:val="0000FF"/>
                  <w:sz w:val="24"/>
                  <w:szCs w:val="24"/>
                  <w:u w:val="single"/>
                </w:rPr>
                <w:t>Ezekiel 37:12-14</w:t>
              </w:r>
            </w:hyperlink>
            <w:r>
              <w:t xml:space="preserve">   </w:t>
            </w:r>
            <w:hyperlink r:id="rId6" w:tgtFrame="_blank" w:history="1">
              <w:r w:rsidRPr="00C32C3A">
                <w:rPr>
                  <w:rFonts w:ascii="Arial" w:hAnsi="Arial" w:cs="Arial"/>
                  <w:color w:val="0000FF"/>
                  <w:sz w:val="24"/>
                  <w:szCs w:val="24"/>
                  <w:u w:val="single"/>
                </w:rPr>
                <w:t>Psalm: 130:1-2, 3-4, 5-6, 7-8</w:t>
              </w:r>
            </w:hyperlink>
          </w:p>
          <w:p w14:paraId="639C2841" w14:textId="77777777" w:rsidR="006011EB" w:rsidRPr="00C32C3A" w:rsidRDefault="00096D04" w:rsidP="006011EB">
            <w:pPr>
              <w:jc w:val="center"/>
              <w:rPr>
                <w:rFonts w:ascii="Arial" w:hAnsi="Arial" w:cs="Arial"/>
                <w:sz w:val="24"/>
                <w:szCs w:val="24"/>
              </w:rPr>
            </w:pPr>
            <w:hyperlink r:id="rId7" w:tgtFrame="_blank" w:history="1">
              <w:r w:rsidRPr="00C32C3A">
                <w:rPr>
                  <w:rFonts w:ascii="Arial" w:hAnsi="Arial" w:cs="Arial"/>
                  <w:color w:val="0000FF"/>
                  <w:sz w:val="24"/>
                  <w:szCs w:val="24"/>
                  <w:u w:val="single"/>
                </w:rPr>
                <w:t>Romans 8:8-11</w:t>
              </w:r>
            </w:hyperlink>
            <w:r>
              <w:rPr>
                <w:rFonts w:ascii="Arial" w:hAnsi="Arial" w:cs="Arial"/>
                <w:color w:val="0000FF"/>
                <w:sz w:val="24"/>
                <w:szCs w:val="24"/>
                <w:u w:val="single"/>
              </w:rPr>
              <w:t xml:space="preserve">    </w:t>
            </w:r>
            <w:hyperlink r:id="rId8" w:tgtFrame="_blank" w:history="1">
              <w:r w:rsidRPr="00C32C3A">
                <w:rPr>
                  <w:rFonts w:ascii="Arial" w:hAnsi="Arial" w:cs="Arial"/>
                  <w:color w:val="0000FF"/>
                  <w:sz w:val="24"/>
                  <w:szCs w:val="24"/>
                  <w:u w:val="single"/>
                </w:rPr>
                <w:t>John 11:1-45</w:t>
              </w:r>
            </w:hyperlink>
          </w:p>
          <w:p w14:paraId="78C13614" w14:textId="77777777" w:rsidR="006011EB" w:rsidRPr="00C44E78" w:rsidRDefault="00096D04" w:rsidP="006011EB">
            <w:pPr>
              <w:jc w:val="center"/>
              <w:rPr>
                <w:rFonts w:ascii="Arial" w:hAnsi="Arial" w:cs="Arial"/>
                <w:color w:val="002060"/>
                <w:sz w:val="24"/>
                <w:szCs w:val="24"/>
              </w:rPr>
            </w:pPr>
            <w:r w:rsidRPr="00C44E78">
              <w:rPr>
                <w:rFonts w:ascii="Arial" w:hAnsi="Arial" w:cs="Arial"/>
                <w:color w:val="002060"/>
                <w:sz w:val="24"/>
                <w:szCs w:val="24"/>
              </w:rPr>
              <w:t>Readings may be found on the US Bishop’s website:</w:t>
            </w:r>
          </w:p>
          <w:p w14:paraId="27448FC2" w14:textId="77777777" w:rsidR="006011EB" w:rsidRDefault="00096D04" w:rsidP="006E3339">
            <w:pPr>
              <w:jc w:val="center"/>
              <w:rPr>
                <w:rFonts w:ascii="Arial" w:hAnsi="Arial" w:cs="Arial"/>
                <w:sz w:val="28"/>
                <w:szCs w:val="28"/>
              </w:rPr>
            </w:pPr>
            <w:r w:rsidRPr="00C44E78">
              <w:rPr>
                <w:rFonts w:ascii="Arial" w:hAnsi="Arial" w:cs="Arial"/>
                <w:sz w:val="24"/>
                <w:szCs w:val="24"/>
              </w:rPr>
              <w:t>https://bible.usccb.org/bible/readings/032623.cfm</w:t>
            </w:r>
          </w:p>
        </w:tc>
        <w:tc>
          <w:tcPr>
            <w:tcW w:w="4165" w:type="dxa"/>
          </w:tcPr>
          <w:p w14:paraId="0C4BCDF0" w14:textId="77777777" w:rsidR="006011EB" w:rsidRDefault="00096D04" w:rsidP="006011EB">
            <w:pPr>
              <w:ind w:left="-1100" w:right="1260" w:firstLine="986"/>
              <w:rPr>
                <w:rFonts w:ascii="Arial" w:hAnsi="Arial" w:cs="Arial"/>
                <w:sz w:val="28"/>
                <w:szCs w:val="28"/>
              </w:rPr>
            </w:pPr>
            <w:r>
              <w:rPr>
                <w:noProof/>
              </w:rPr>
              <w:drawing>
                <wp:inline distT="0" distB="0" distL="0" distR="0" wp14:anchorId="4B82BF39" wp14:editId="71EEC43F">
                  <wp:extent cx="1151825" cy="1037766"/>
                  <wp:effectExtent l="0" t="0" r="0" b="0"/>
                  <wp:docPr id="1" name="Picture 1" descr="Lazarus and US - Greek Orthodox Patriarchate of Antioch and All the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zarus and US - Greek Orthodox Patriarchate of Antioch and All the East"/>
                          <pic:cNvPicPr>
                            <a:picLocks noChangeAspect="1" noChangeArrowheads="1"/>
                          </pic:cNvPicPr>
                        </pic:nvPicPr>
                        <pic:blipFill>
                          <a:blip r:embed="rId9" cstate="print">
                            <a:extLst>
                              <a:ext uri="{28A0092B-C50C-407E-A947-70E740481C1C}">
                                <a14:useLocalDpi xmlns:a14="http://schemas.microsoft.com/office/drawing/2010/main" val="0"/>
                              </a:ext>
                            </a:extLst>
                          </a:blip>
                          <a:srcRect l="3081" r="45215"/>
                          <a:stretch>
                            <a:fillRect/>
                          </a:stretch>
                        </pic:blipFill>
                        <pic:spPr bwMode="auto">
                          <a:xfrm>
                            <a:off x="0" y="0"/>
                            <a:ext cx="1163481" cy="104826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E4B9D6" w14:textId="77777777" w:rsidR="007460F0" w:rsidRDefault="00096D04" w:rsidP="00FE3892">
      <w:pPr>
        <w:spacing w:after="40"/>
        <w:rPr>
          <w:rFonts w:ascii="Arial" w:hAnsi="Arial" w:cs="Arial"/>
          <w:sz w:val="24"/>
          <w:szCs w:val="24"/>
        </w:rPr>
      </w:pPr>
      <w:r>
        <w:rPr>
          <w:rFonts w:ascii="Arial" w:hAnsi="Arial" w:cs="Arial"/>
          <w:sz w:val="24"/>
          <w:szCs w:val="24"/>
        </w:rPr>
        <w:t>Ezekiel was a prophet during the Babylonian Exile (586 – 539).  The question for the exiles was, "Has God rejected us and canceled the covenant with us?"  Through many images and pronouncements, Ezekiel called the people to stay committed to God and hold f</w:t>
      </w:r>
      <w:r>
        <w:rPr>
          <w:rFonts w:ascii="Arial" w:hAnsi="Arial" w:cs="Arial"/>
          <w:sz w:val="24"/>
          <w:szCs w:val="24"/>
        </w:rPr>
        <w:t xml:space="preserve">ast to the covenant.  </w:t>
      </w:r>
    </w:p>
    <w:p w14:paraId="38BA3124" w14:textId="77777777" w:rsidR="007460F0" w:rsidRDefault="00096D04" w:rsidP="00353ED3">
      <w:pPr>
        <w:spacing w:after="80"/>
        <w:rPr>
          <w:rFonts w:ascii="Arial" w:hAnsi="Arial" w:cs="Arial"/>
          <w:sz w:val="24"/>
          <w:szCs w:val="24"/>
        </w:rPr>
      </w:pPr>
      <w:r>
        <w:rPr>
          <w:rFonts w:ascii="Arial" w:hAnsi="Arial" w:cs="Arial"/>
          <w:sz w:val="24"/>
          <w:szCs w:val="24"/>
        </w:rPr>
        <w:t>Our passage today deals with the people’s sense of loss.  They no longer had their land, their king, or the temple.  To them, the nation of Israel seemed dead.  Ezekiel tries to awaken them to God’s faithfulness and commitment to the</w:t>
      </w:r>
      <w:r>
        <w:rPr>
          <w:rFonts w:ascii="Arial" w:hAnsi="Arial" w:cs="Arial"/>
          <w:sz w:val="24"/>
          <w:szCs w:val="24"/>
        </w:rPr>
        <w:t xml:space="preserve"> covenant</w:t>
      </w:r>
      <w:r w:rsidRPr="007460F0">
        <w:rPr>
          <w:rFonts w:ascii="Arial" w:hAnsi="Arial" w:cs="Arial"/>
          <w:sz w:val="24"/>
          <w:szCs w:val="24"/>
        </w:rPr>
        <w:t xml:space="preserve">.  “I will open your graves and have you rise from </w:t>
      </w:r>
      <w:r w:rsidR="00CD28AC" w:rsidRPr="007460F0">
        <w:rPr>
          <w:rFonts w:ascii="Arial" w:hAnsi="Arial" w:cs="Arial"/>
          <w:sz w:val="24"/>
          <w:szCs w:val="24"/>
        </w:rPr>
        <w:t>them and</w:t>
      </w:r>
      <w:r w:rsidRPr="007460F0">
        <w:rPr>
          <w:rFonts w:ascii="Arial" w:hAnsi="Arial" w:cs="Arial"/>
          <w:sz w:val="24"/>
          <w:szCs w:val="24"/>
        </w:rPr>
        <w:t xml:space="preserve"> bring you back to the land of Israel.”</w:t>
      </w:r>
      <w:r>
        <w:rPr>
          <w:rFonts w:ascii="Arial" w:hAnsi="Arial" w:cs="Arial"/>
          <w:sz w:val="24"/>
          <w:szCs w:val="24"/>
        </w:rPr>
        <w:t xml:space="preserve">  A little later, the prophet declares</w:t>
      </w:r>
      <w:r w:rsidRPr="007460F0">
        <w:rPr>
          <w:rFonts w:ascii="Arial" w:hAnsi="Arial" w:cs="Arial"/>
          <w:sz w:val="24"/>
          <w:szCs w:val="24"/>
        </w:rPr>
        <w:t>, “I have promised, and I will do it, says the LORD.”</w:t>
      </w:r>
      <w:r>
        <w:rPr>
          <w:rFonts w:ascii="Arial" w:hAnsi="Arial" w:cs="Arial"/>
          <w:sz w:val="24"/>
          <w:szCs w:val="24"/>
        </w:rPr>
        <w:t xml:space="preserve">  In continuity with all the messages of God to the people</w:t>
      </w:r>
      <w:r>
        <w:rPr>
          <w:rFonts w:ascii="Arial" w:hAnsi="Arial" w:cs="Arial"/>
          <w:sz w:val="24"/>
          <w:szCs w:val="24"/>
        </w:rPr>
        <w:t xml:space="preserve"> of Israel, God does not give up on God's people, and nothing is impossible for God.  The exile will </w:t>
      </w:r>
      <w:r w:rsidR="00CD28AC">
        <w:rPr>
          <w:rFonts w:ascii="Arial" w:hAnsi="Arial" w:cs="Arial"/>
          <w:sz w:val="24"/>
          <w:szCs w:val="24"/>
        </w:rPr>
        <w:t>end,</w:t>
      </w:r>
      <w:r>
        <w:rPr>
          <w:rFonts w:ascii="Arial" w:hAnsi="Arial" w:cs="Arial"/>
          <w:sz w:val="24"/>
          <w:szCs w:val="24"/>
        </w:rPr>
        <w:t xml:space="preserve"> and God will restore the nation of Israel.  This passage also had meaning for those who worked to reestablish the state of Israel in </w:t>
      </w:r>
      <w:r w:rsidR="0050072D">
        <w:rPr>
          <w:rFonts w:ascii="Arial" w:hAnsi="Arial" w:cs="Arial"/>
          <w:sz w:val="24"/>
          <w:szCs w:val="24"/>
        </w:rPr>
        <w:t>1948.</w:t>
      </w:r>
    </w:p>
    <w:p w14:paraId="59FC0938" w14:textId="77777777" w:rsidR="00A801DE" w:rsidRDefault="00096D04" w:rsidP="00353ED3">
      <w:pPr>
        <w:spacing w:after="80"/>
        <w:rPr>
          <w:rFonts w:ascii="Arial" w:hAnsi="Arial" w:cs="Arial"/>
          <w:sz w:val="24"/>
          <w:szCs w:val="24"/>
        </w:rPr>
      </w:pPr>
      <w:r>
        <w:rPr>
          <w:rFonts w:ascii="Arial" w:hAnsi="Arial" w:cs="Arial"/>
          <w:sz w:val="24"/>
          <w:szCs w:val="24"/>
        </w:rPr>
        <w:t>The passage</w:t>
      </w:r>
      <w:r>
        <w:rPr>
          <w:rFonts w:ascii="Arial" w:hAnsi="Arial" w:cs="Arial"/>
          <w:sz w:val="24"/>
          <w:szCs w:val="24"/>
        </w:rPr>
        <w:t xml:space="preserve">s from John’s Gospel during these weeks of Lent invite us to </w:t>
      </w:r>
      <w:r w:rsidR="00DC3839">
        <w:rPr>
          <w:rFonts w:ascii="Arial" w:hAnsi="Arial" w:cs="Arial"/>
          <w:sz w:val="24"/>
          <w:szCs w:val="24"/>
        </w:rPr>
        <w:t xml:space="preserve">an </w:t>
      </w:r>
      <w:r w:rsidR="000B2686">
        <w:rPr>
          <w:rFonts w:ascii="Arial" w:hAnsi="Arial" w:cs="Arial"/>
          <w:sz w:val="24"/>
          <w:szCs w:val="24"/>
        </w:rPr>
        <w:t>ever-deeper</w:t>
      </w:r>
      <w:r>
        <w:rPr>
          <w:rFonts w:ascii="Arial" w:hAnsi="Arial" w:cs="Arial"/>
          <w:sz w:val="24"/>
          <w:szCs w:val="24"/>
        </w:rPr>
        <w:t xml:space="preserve"> faith.</w:t>
      </w:r>
      <w:r w:rsidR="00DC3839">
        <w:rPr>
          <w:rFonts w:ascii="Arial" w:hAnsi="Arial" w:cs="Arial"/>
          <w:sz w:val="24"/>
          <w:szCs w:val="24"/>
        </w:rPr>
        <w:t xml:space="preserve">  </w:t>
      </w:r>
      <w:r>
        <w:rPr>
          <w:rFonts w:ascii="Arial" w:hAnsi="Arial" w:cs="Arial"/>
          <w:sz w:val="24"/>
          <w:szCs w:val="24"/>
        </w:rPr>
        <w:t>The three issues presented, thirst, blindness, and death, are obstacles in life.  If we focus on how we will overcome them, our efforts will fall short.  The Gospels call u</w:t>
      </w:r>
      <w:r>
        <w:rPr>
          <w:rFonts w:ascii="Arial" w:hAnsi="Arial" w:cs="Arial"/>
          <w:sz w:val="24"/>
          <w:szCs w:val="24"/>
        </w:rPr>
        <w:t xml:space="preserve">s to a deeper faith and trust that God will bring us through whatever obstacle we encounter to a new and greater life.  </w:t>
      </w:r>
    </w:p>
    <w:p w14:paraId="34FA8CB3" w14:textId="77777777" w:rsidR="00EC3D57" w:rsidRPr="00C44E78" w:rsidRDefault="00EC3D57" w:rsidP="00FE3892">
      <w:pPr>
        <w:spacing w:after="40"/>
        <w:rPr>
          <w:rFonts w:ascii="Arial" w:hAnsi="Arial" w:cs="Arial"/>
          <w:sz w:val="8"/>
          <w:szCs w:val="8"/>
        </w:rPr>
      </w:pPr>
    </w:p>
    <w:p w14:paraId="0AF48353" w14:textId="77777777" w:rsidR="00CC25D4" w:rsidRDefault="00096D04" w:rsidP="00353ED3">
      <w:pPr>
        <w:spacing w:after="0"/>
        <w:rPr>
          <w:rFonts w:ascii="Arial" w:hAnsi="Arial" w:cs="Arial"/>
          <w:sz w:val="24"/>
          <w:szCs w:val="24"/>
        </w:rPr>
      </w:pPr>
      <w:r>
        <w:rPr>
          <w:rFonts w:ascii="Arial" w:hAnsi="Arial" w:cs="Arial"/>
          <w:sz w:val="24"/>
          <w:szCs w:val="24"/>
        </w:rPr>
        <w:t>John continues to use literary tools to challenge us to think deeper.  As was discussed last week, John is talking about an event in the life of Jesus and is making an application to the lives of first-century Christians.  The use of double-meaning words i</w:t>
      </w:r>
      <w:r>
        <w:rPr>
          <w:rFonts w:ascii="Arial" w:hAnsi="Arial" w:cs="Arial"/>
          <w:sz w:val="24"/>
          <w:szCs w:val="24"/>
        </w:rPr>
        <w:t xml:space="preserve">s one tool.   Jesus tells the disciples that Lazarus is </w:t>
      </w:r>
      <w:r w:rsidR="00CD28AC">
        <w:rPr>
          <w:rFonts w:ascii="Arial" w:hAnsi="Arial" w:cs="Arial"/>
          <w:sz w:val="24"/>
          <w:szCs w:val="24"/>
        </w:rPr>
        <w:t>asleep,</w:t>
      </w:r>
      <w:r>
        <w:rPr>
          <w:rFonts w:ascii="Arial" w:hAnsi="Arial" w:cs="Arial"/>
          <w:sz w:val="24"/>
          <w:szCs w:val="24"/>
        </w:rPr>
        <w:t xml:space="preserve"> and they take it literally.  Jesus is figuratively using sleep to speak of death.  Secondly, John uses incongruity as when Jesus hears that Lazarus is ill, he stays where he is for two more da</w:t>
      </w:r>
      <w:r>
        <w:rPr>
          <w:rFonts w:ascii="Arial" w:hAnsi="Arial" w:cs="Arial"/>
          <w:sz w:val="24"/>
          <w:szCs w:val="24"/>
        </w:rPr>
        <w:t xml:space="preserve">ys rather than returning to be with those he loved.  </w:t>
      </w:r>
    </w:p>
    <w:p w14:paraId="615EC7E4" w14:textId="77777777" w:rsidR="0050072D" w:rsidRDefault="00096D04" w:rsidP="00FE3892">
      <w:pPr>
        <w:spacing w:after="60"/>
        <w:rPr>
          <w:rFonts w:ascii="Arial" w:hAnsi="Arial" w:cs="Arial"/>
          <w:sz w:val="24"/>
          <w:szCs w:val="24"/>
        </w:rPr>
      </w:pPr>
      <w:r>
        <w:rPr>
          <w:rFonts w:ascii="Arial" w:hAnsi="Arial" w:cs="Arial"/>
          <w:sz w:val="24"/>
          <w:szCs w:val="24"/>
        </w:rPr>
        <w:t>Jesus was close to Mary, Martha, and Lazarus.  The text notes that he loved them.  Jesus is not near them when he learns that Lazarus is ill.  Since he was close to them, it seems if he loved them, he w</w:t>
      </w:r>
      <w:r>
        <w:rPr>
          <w:rFonts w:ascii="Arial" w:hAnsi="Arial" w:cs="Arial"/>
          <w:sz w:val="24"/>
          <w:szCs w:val="24"/>
        </w:rPr>
        <w:t xml:space="preserve">ould immediately set out for Bethany.  Instead, he waits two days.  When he arrives, both Martha and Mary state: </w:t>
      </w:r>
      <w:r w:rsidRPr="00EC3D57">
        <w:rPr>
          <w:rFonts w:ascii="Arial" w:hAnsi="Arial" w:cs="Arial"/>
          <w:sz w:val="24"/>
          <w:szCs w:val="24"/>
        </w:rPr>
        <w:t>“</w:t>
      </w:r>
      <w:r w:rsidR="00EC3D57" w:rsidRPr="00EC3D57">
        <w:rPr>
          <w:rFonts w:ascii="Arial" w:hAnsi="Arial" w:cs="Arial"/>
          <w:sz w:val="24"/>
          <w:szCs w:val="24"/>
        </w:rPr>
        <w:t>if you had been here, my brother would not have died.”</w:t>
      </w:r>
    </w:p>
    <w:p w14:paraId="0C274D46" w14:textId="77777777" w:rsidR="00FE3892" w:rsidRDefault="00096D04" w:rsidP="00353ED3">
      <w:pPr>
        <w:spacing w:after="80"/>
        <w:rPr>
          <w:rFonts w:ascii="Arial" w:hAnsi="Arial" w:cs="Arial"/>
          <w:sz w:val="24"/>
          <w:szCs w:val="24"/>
        </w:rPr>
      </w:pPr>
      <w:r>
        <w:rPr>
          <w:rFonts w:ascii="Arial" w:hAnsi="Arial" w:cs="Arial"/>
          <w:sz w:val="24"/>
          <w:szCs w:val="24"/>
        </w:rPr>
        <w:t xml:space="preserve">This may have been what John's first-century audience was saying.  </w:t>
      </w:r>
      <w:r w:rsidR="00CC25D4">
        <w:rPr>
          <w:rFonts w:ascii="Arial" w:hAnsi="Arial" w:cs="Arial"/>
          <w:sz w:val="24"/>
          <w:szCs w:val="24"/>
        </w:rPr>
        <w:t>The early Christians had been expelled from the synagogue and come under persecution by the Roman authorities.  Some were m</w:t>
      </w:r>
      <w:r>
        <w:rPr>
          <w:rFonts w:ascii="Arial" w:hAnsi="Arial" w:cs="Arial"/>
          <w:sz w:val="24"/>
          <w:szCs w:val="24"/>
        </w:rPr>
        <w:t>artyr</w:t>
      </w:r>
      <w:r w:rsidR="00CC25D4">
        <w:rPr>
          <w:rFonts w:ascii="Arial" w:hAnsi="Arial" w:cs="Arial"/>
          <w:sz w:val="24"/>
          <w:szCs w:val="24"/>
        </w:rPr>
        <w:t xml:space="preserve">ed.  </w:t>
      </w:r>
      <w:r>
        <w:rPr>
          <w:rFonts w:ascii="Arial" w:hAnsi="Arial" w:cs="Arial"/>
          <w:sz w:val="24"/>
          <w:szCs w:val="24"/>
        </w:rPr>
        <w:t>Since they were expecting Jesus to return at any moment,</w:t>
      </w:r>
      <w:r>
        <w:rPr>
          <w:rFonts w:ascii="Arial" w:hAnsi="Arial" w:cs="Arial"/>
          <w:sz w:val="24"/>
          <w:szCs w:val="24"/>
        </w:rPr>
        <w:t xml:space="preserve"> their cry could also have been, "If you had been here, my (brother, sister, child) </w:t>
      </w:r>
      <w:r w:rsidR="007460F0">
        <w:rPr>
          <w:rFonts w:ascii="Arial" w:hAnsi="Arial" w:cs="Arial"/>
          <w:sz w:val="24"/>
          <w:szCs w:val="24"/>
        </w:rPr>
        <w:t>w</w:t>
      </w:r>
      <w:r>
        <w:rPr>
          <w:rFonts w:ascii="Arial" w:hAnsi="Arial" w:cs="Arial"/>
          <w:sz w:val="24"/>
          <w:szCs w:val="24"/>
        </w:rPr>
        <w:t xml:space="preserve">ould not have died.  </w:t>
      </w:r>
    </w:p>
    <w:p w14:paraId="5ACC28EE" w14:textId="77777777" w:rsidR="00EC3D57" w:rsidRDefault="00096D04" w:rsidP="006E3339">
      <w:pPr>
        <w:spacing w:after="0"/>
        <w:rPr>
          <w:rFonts w:ascii="Arial" w:hAnsi="Arial" w:cs="Arial"/>
          <w:sz w:val="24"/>
          <w:szCs w:val="24"/>
        </w:rPr>
      </w:pPr>
      <w:r>
        <w:rPr>
          <w:rFonts w:ascii="Arial" w:hAnsi="Arial" w:cs="Arial"/>
          <w:sz w:val="24"/>
          <w:szCs w:val="24"/>
        </w:rPr>
        <w:t xml:space="preserve">The answer that Jesus gives is for everyone.  </w:t>
      </w:r>
      <w:r w:rsidRPr="00EC3D57">
        <w:rPr>
          <w:rFonts w:ascii="Arial" w:hAnsi="Arial" w:cs="Arial"/>
          <w:sz w:val="24"/>
          <w:szCs w:val="24"/>
        </w:rPr>
        <w:t>“I am the resurrection and the life; whoever believes in me, even if he dies, will live, and everyone w</w:t>
      </w:r>
      <w:r w:rsidRPr="00EC3D57">
        <w:rPr>
          <w:rFonts w:ascii="Arial" w:hAnsi="Arial" w:cs="Arial"/>
          <w:sz w:val="24"/>
          <w:szCs w:val="24"/>
        </w:rPr>
        <w:t>ho lives and believes in me will never die.”</w:t>
      </w:r>
      <w:r>
        <w:rPr>
          <w:rFonts w:ascii="Arial" w:hAnsi="Arial" w:cs="Arial"/>
          <w:sz w:val="24"/>
          <w:szCs w:val="24"/>
        </w:rPr>
        <w:t xml:space="preserve">  For Jesus, death is not the end.</w:t>
      </w:r>
    </w:p>
    <w:p w14:paraId="654B1CA2" w14:textId="77777777" w:rsidR="00A801DE" w:rsidRPr="00EC3D57" w:rsidRDefault="00A801DE" w:rsidP="006E3339">
      <w:pPr>
        <w:spacing w:after="0"/>
        <w:rPr>
          <w:rFonts w:ascii="Arial" w:hAnsi="Arial" w:cs="Arial"/>
          <w:sz w:val="12"/>
          <w:szCs w:val="12"/>
        </w:rPr>
      </w:pPr>
    </w:p>
    <w:p w14:paraId="0D965B74" w14:textId="77777777" w:rsidR="00A801DE" w:rsidRDefault="00096D04" w:rsidP="006E3339">
      <w:pPr>
        <w:spacing w:after="0"/>
        <w:rPr>
          <w:rFonts w:ascii="Arial" w:hAnsi="Arial" w:cs="Arial"/>
          <w:sz w:val="24"/>
          <w:szCs w:val="24"/>
        </w:rPr>
      </w:pPr>
      <w:r>
        <w:rPr>
          <w:rFonts w:ascii="Arial" w:hAnsi="Arial" w:cs="Arial"/>
          <w:sz w:val="24"/>
          <w:szCs w:val="24"/>
        </w:rPr>
        <w:t xml:space="preserve">For most of our society, death is the end, and nothing more is possible.  It is the endpoint for that person.  The past is all that there can be </w:t>
      </w:r>
      <w:r w:rsidR="000B2686">
        <w:rPr>
          <w:rFonts w:ascii="Arial" w:hAnsi="Arial" w:cs="Arial"/>
          <w:sz w:val="24"/>
          <w:szCs w:val="24"/>
        </w:rPr>
        <w:t xml:space="preserve">remembered </w:t>
      </w:r>
      <w:r>
        <w:rPr>
          <w:rFonts w:ascii="Arial" w:hAnsi="Arial" w:cs="Arial"/>
          <w:sz w:val="24"/>
          <w:szCs w:val="24"/>
        </w:rPr>
        <w:t>after death.</w:t>
      </w:r>
      <w:r w:rsidR="00EC3D57">
        <w:rPr>
          <w:rFonts w:ascii="Arial" w:hAnsi="Arial" w:cs="Arial"/>
          <w:sz w:val="24"/>
          <w:szCs w:val="24"/>
        </w:rPr>
        <w:t xml:space="preserve">  With Jesus, life is transformed but not ended.  Just as ancient Israel thought the exile was the end, God had other plans, so God has a much bigger plan for us.</w:t>
      </w:r>
    </w:p>
    <w:p w14:paraId="5C3F3A7E" w14:textId="77777777" w:rsidR="00EC3D57" w:rsidRPr="00EC3D57" w:rsidRDefault="00EC3D57" w:rsidP="006E3339">
      <w:pPr>
        <w:spacing w:after="0"/>
        <w:rPr>
          <w:rFonts w:ascii="Arial" w:hAnsi="Arial" w:cs="Arial"/>
          <w:sz w:val="12"/>
          <w:szCs w:val="12"/>
        </w:rPr>
      </w:pPr>
    </w:p>
    <w:p w14:paraId="00B3ED50" w14:textId="77777777" w:rsidR="00EC3D57" w:rsidRPr="00EC3D57" w:rsidRDefault="00096D04" w:rsidP="00353ED3">
      <w:pPr>
        <w:spacing w:after="80"/>
        <w:rPr>
          <w:rFonts w:ascii="Arial" w:hAnsi="Arial" w:cs="Arial"/>
          <w:sz w:val="24"/>
          <w:szCs w:val="24"/>
        </w:rPr>
      </w:pPr>
      <w:r>
        <w:rPr>
          <w:rFonts w:ascii="Arial" w:hAnsi="Arial" w:cs="Arial"/>
          <w:sz w:val="24"/>
          <w:szCs w:val="24"/>
        </w:rPr>
        <w:lastRenderedPageBreak/>
        <w:t>One of the powerful moments in the text is when Jesus calls Lazarus to come forth.  Lazarus has been</w:t>
      </w:r>
      <w:r>
        <w:rPr>
          <w:rFonts w:ascii="Arial" w:hAnsi="Arial" w:cs="Arial"/>
          <w:sz w:val="24"/>
          <w:szCs w:val="24"/>
        </w:rPr>
        <w:t xml:space="preserve"> dead for four days; ordinarily, physical decay would have set in</w:t>
      </w:r>
      <w:r w:rsidRPr="00EC3D57">
        <w:rPr>
          <w:rFonts w:ascii="Arial" w:hAnsi="Arial" w:cs="Arial"/>
          <w:sz w:val="24"/>
          <w:szCs w:val="24"/>
        </w:rPr>
        <w:t>.  ("Lord, by now, there will be a stench.")</w:t>
      </w:r>
      <w:r>
        <w:rPr>
          <w:rFonts w:ascii="Arial" w:hAnsi="Arial" w:cs="Arial"/>
          <w:sz w:val="24"/>
          <w:szCs w:val="24"/>
        </w:rPr>
        <w:t xml:space="preserve">  It invites us to look at our lives and society to recognize where life is dying and where we stink.  </w:t>
      </w:r>
    </w:p>
    <w:p w14:paraId="11A3BB01" w14:textId="77777777" w:rsidR="00A801DE" w:rsidRPr="00C32C3A" w:rsidRDefault="00096D04" w:rsidP="00C44E78">
      <w:pPr>
        <w:spacing w:after="80"/>
        <w:rPr>
          <w:rFonts w:ascii="Arial" w:hAnsi="Arial" w:cs="Arial"/>
          <w:color w:val="002060"/>
          <w:sz w:val="24"/>
          <w:szCs w:val="24"/>
        </w:rPr>
      </w:pPr>
      <w:r>
        <w:rPr>
          <w:rFonts w:ascii="Arial" w:hAnsi="Arial" w:cs="Arial"/>
          <w:sz w:val="24"/>
          <w:szCs w:val="24"/>
        </w:rPr>
        <w:t>The Paschal Mystery of Christ’s death and r</w:t>
      </w:r>
      <w:r>
        <w:rPr>
          <w:rFonts w:ascii="Arial" w:hAnsi="Arial" w:cs="Arial"/>
          <w:sz w:val="24"/>
          <w:szCs w:val="24"/>
        </w:rPr>
        <w:t>esurrection offers us a new perspective.  God always has something more.  Death is only a doorway into something new</w:t>
      </w:r>
      <w:r w:rsidR="0027633B">
        <w:rPr>
          <w:rFonts w:ascii="Arial" w:hAnsi="Arial" w:cs="Arial"/>
          <w:sz w:val="24"/>
          <w:szCs w:val="24"/>
        </w:rPr>
        <w:t>, whether in our daily losses or facing our last breath.</w:t>
      </w:r>
    </w:p>
    <w:p w14:paraId="5149DDE5" w14:textId="77777777" w:rsidR="006E3339" w:rsidRDefault="00096D04" w:rsidP="00C57A43">
      <w:pPr>
        <w:rPr>
          <w:rFonts w:ascii="Arial" w:hAnsi="Arial" w:cs="Arial"/>
          <w:color w:val="002060"/>
          <w:sz w:val="24"/>
          <w:szCs w:val="24"/>
        </w:rPr>
      </w:pPr>
      <w:r>
        <w:rPr>
          <w:rFonts w:ascii="Arial" w:hAnsi="Arial" w:cs="Arial"/>
          <w:color w:val="002060"/>
          <w:sz w:val="24"/>
          <w:szCs w:val="24"/>
        </w:rPr>
        <w:t xml:space="preserve">The Letter to the Romans passage strives to raise our awareness that this new </w:t>
      </w:r>
      <w:r>
        <w:rPr>
          <w:rFonts w:ascii="Arial" w:hAnsi="Arial" w:cs="Arial"/>
          <w:color w:val="002060"/>
          <w:sz w:val="24"/>
          <w:szCs w:val="24"/>
        </w:rPr>
        <w:t>life is ours through the Spirit of God dwelling in us.  In baptism, people become new creations in Christ, and the Spirit of God dwells in them.  Paul declares that it was the Spirit who raised Jesus from the dead.  It is the same spirit who is within us a</w:t>
      </w:r>
      <w:r>
        <w:rPr>
          <w:rFonts w:ascii="Arial" w:hAnsi="Arial" w:cs="Arial"/>
          <w:color w:val="002060"/>
          <w:sz w:val="24"/>
          <w:szCs w:val="24"/>
        </w:rPr>
        <w:t>nd continually raises us from all experiences of death, little and big!  One's whole person is brought to new life</w:t>
      </w:r>
      <w:r w:rsidR="00C82EA7">
        <w:rPr>
          <w:rFonts w:ascii="Arial" w:hAnsi="Arial" w:cs="Arial"/>
          <w:color w:val="002060"/>
          <w:sz w:val="24"/>
          <w:szCs w:val="24"/>
        </w:rPr>
        <w:t>.  The Spirit gives us new meaning and life in our entire self, body, mind, emotions, and spirit.  This is a foretaste of the fullness that will be experienced in the general resurrection.</w:t>
      </w:r>
    </w:p>
    <w:p w14:paraId="19D278F1" w14:textId="77777777" w:rsidR="00C44E78" w:rsidRPr="00C44E78" w:rsidRDefault="00096D04" w:rsidP="00C44E78">
      <w:pPr>
        <w:spacing w:after="0"/>
        <w:rPr>
          <w:rFonts w:ascii="Arial" w:hAnsi="Arial" w:cs="Arial"/>
          <w:b/>
          <w:bCs/>
          <w:color w:val="002060"/>
          <w:sz w:val="24"/>
          <w:szCs w:val="24"/>
        </w:rPr>
      </w:pPr>
      <w:r w:rsidRPr="00C44E78">
        <w:rPr>
          <w:rFonts w:ascii="Arial" w:hAnsi="Arial" w:cs="Arial"/>
          <w:b/>
          <w:bCs/>
          <w:color w:val="002060"/>
          <w:sz w:val="24"/>
          <w:szCs w:val="24"/>
        </w:rPr>
        <w:t>Reflection Questions:</w:t>
      </w:r>
    </w:p>
    <w:p w14:paraId="3A767025" w14:textId="77777777" w:rsidR="00C44E78" w:rsidRDefault="00096D04" w:rsidP="00353ED3">
      <w:pPr>
        <w:spacing w:after="80"/>
        <w:rPr>
          <w:rFonts w:ascii="Arial" w:hAnsi="Arial" w:cs="Arial"/>
          <w:sz w:val="24"/>
          <w:szCs w:val="24"/>
        </w:rPr>
      </w:pPr>
      <w:r>
        <w:rPr>
          <w:rFonts w:ascii="Arial" w:hAnsi="Arial" w:cs="Arial"/>
          <w:sz w:val="24"/>
          <w:szCs w:val="24"/>
        </w:rPr>
        <w:t>When have you experienced or witnessed what seemed to be an end of a project, relationship, or lifestyle?  What feelings arose for you?</w:t>
      </w:r>
    </w:p>
    <w:p w14:paraId="6CB916ED" w14:textId="77777777" w:rsidR="00C44E78" w:rsidRPr="007460F0" w:rsidRDefault="00096D04" w:rsidP="00353ED3">
      <w:pPr>
        <w:spacing w:after="80"/>
        <w:rPr>
          <w:rFonts w:ascii="Arial" w:hAnsi="Arial" w:cs="Arial"/>
          <w:sz w:val="24"/>
          <w:szCs w:val="24"/>
        </w:rPr>
      </w:pPr>
      <w:r>
        <w:rPr>
          <w:rFonts w:ascii="Arial" w:hAnsi="Arial" w:cs="Arial"/>
          <w:sz w:val="24"/>
          <w:szCs w:val="24"/>
        </w:rPr>
        <w:t>Did God bring forth new life in a surprising or une</w:t>
      </w:r>
      <w:r>
        <w:rPr>
          <w:rFonts w:ascii="Arial" w:hAnsi="Arial" w:cs="Arial"/>
          <w:sz w:val="24"/>
          <w:szCs w:val="24"/>
        </w:rPr>
        <w:t>xpected way?</w:t>
      </w:r>
    </w:p>
    <w:p w14:paraId="13B179FC" w14:textId="77777777" w:rsidR="00C44E78" w:rsidRDefault="00096D04" w:rsidP="00353ED3">
      <w:pPr>
        <w:spacing w:after="80"/>
        <w:rPr>
          <w:rFonts w:ascii="Arial" w:hAnsi="Arial" w:cs="Arial"/>
          <w:color w:val="002060"/>
          <w:sz w:val="24"/>
          <w:szCs w:val="24"/>
        </w:rPr>
      </w:pPr>
      <w:r>
        <w:rPr>
          <w:rFonts w:ascii="Arial" w:hAnsi="Arial" w:cs="Arial"/>
          <w:color w:val="002060"/>
          <w:sz w:val="24"/>
          <w:szCs w:val="24"/>
        </w:rPr>
        <w:t xml:space="preserve">Where is there nonlife in your life, community, and society?  </w:t>
      </w:r>
    </w:p>
    <w:p w14:paraId="1AA18401" w14:textId="77777777" w:rsidR="00353ED3" w:rsidRDefault="00096D04" w:rsidP="00353ED3">
      <w:pPr>
        <w:spacing w:after="80"/>
        <w:rPr>
          <w:rFonts w:ascii="Arial" w:hAnsi="Arial" w:cs="Arial"/>
          <w:color w:val="002060"/>
          <w:sz w:val="24"/>
          <w:szCs w:val="24"/>
        </w:rPr>
      </w:pPr>
      <w:r>
        <w:rPr>
          <w:rFonts w:ascii="Arial" w:hAnsi="Arial" w:cs="Arial"/>
          <w:color w:val="002060"/>
          <w:sz w:val="24"/>
          <w:szCs w:val="24"/>
        </w:rPr>
        <w:t>Where are you saying, Lord, if you had been here ...?</w:t>
      </w:r>
    </w:p>
    <w:p w14:paraId="4151CA78" w14:textId="77777777" w:rsidR="00C44E78" w:rsidRDefault="00096D04" w:rsidP="00353ED3">
      <w:pPr>
        <w:spacing w:after="80"/>
        <w:rPr>
          <w:rFonts w:ascii="Arial" w:hAnsi="Arial" w:cs="Arial"/>
          <w:color w:val="002060"/>
          <w:sz w:val="24"/>
          <w:szCs w:val="24"/>
        </w:rPr>
      </w:pPr>
      <w:r>
        <w:rPr>
          <w:rFonts w:ascii="Arial" w:hAnsi="Arial" w:cs="Arial"/>
          <w:color w:val="002060"/>
          <w:sz w:val="24"/>
          <w:szCs w:val="24"/>
        </w:rPr>
        <w:t>From what is Jesus calling you to come forth?   What help do you need to accept this new life?</w:t>
      </w:r>
    </w:p>
    <w:p w14:paraId="79D12898" w14:textId="77777777" w:rsidR="00C44E78" w:rsidRDefault="00096D04" w:rsidP="00353ED3">
      <w:pPr>
        <w:spacing w:after="80"/>
        <w:rPr>
          <w:rFonts w:ascii="Arial" w:hAnsi="Arial" w:cs="Arial"/>
          <w:color w:val="002060"/>
          <w:sz w:val="24"/>
          <w:szCs w:val="24"/>
        </w:rPr>
      </w:pPr>
      <w:r>
        <w:rPr>
          <w:rFonts w:ascii="Arial" w:hAnsi="Arial" w:cs="Arial"/>
          <w:color w:val="002060"/>
          <w:sz w:val="24"/>
          <w:szCs w:val="24"/>
        </w:rPr>
        <w:t>Where is God offering you new l</w:t>
      </w:r>
      <w:r>
        <w:rPr>
          <w:rFonts w:ascii="Arial" w:hAnsi="Arial" w:cs="Arial"/>
          <w:color w:val="002060"/>
          <w:sz w:val="24"/>
          <w:szCs w:val="24"/>
        </w:rPr>
        <w:t>ife?   How have you failed to respond?</w:t>
      </w:r>
    </w:p>
    <w:p w14:paraId="680F489A" w14:textId="77777777" w:rsidR="00C44E78" w:rsidRDefault="00096D04" w:rsidP="00353ED3">
      <w:pPr>
        <w:spacing w:after="80"/>
        <w:rPr>
          <w:rFonts w:ascii="Arial" w:hAnsi="Arial" w:cs="Arial"/>
          <w:sz w:val="24"/>
          <w:szCs w:val="24"/>
        </w:rPr>
      </w:pPr>
      <w:r>
        <w:rPr>
          <w:rFonts w:ascii="Arial" w:hAnsi="Arial" w:cs="Arial"/>
          <w:sz w:val="24"/>
          <w:szCs w:val="24"/>
        </w:rPr>
        <w:t>How can you better prepare for baptism or to renew your baptismal commitment?</w:t>
      </w:r>
    </w:p>
    <w:p w14:paraId="2D611FAD" w14:textId="77777777" w:rsidR="00353ED3" w:rsidRDefault="00096D04" w:rsidP="00353ED3">
      <w:pPr>
        <w:spacing w:after="80"/>
        <w:rPr>
          <w:rFonts w:ascii="Arial" w:hAnsi="Arial" w:cs="Arial"/>
          <w:color w:val="002060"/>
          <w:sz w:val="24"/>
          <w:szCs w:val="24"/>
        </w:rPr>
      </w:pPr>
      <w:r>
        <w:rPr>
          <w:rFonts w:ascii="Arial" w:hAnsi="Arial" w:cs="Arial"/>
          <w:color w:val="002060"/>
          <w:sz w:val="24"/>
          <w:szCs w:val="24"/>
        </w:rPr>
        <w:t>If the Spirit dwells within us, how are we challenged to live?</w:t>
      </w:r>
    </w:p>
    <w:p w14:paraId="020900A0" w14:textId="77777777" w:rsidR="00353ED3" w:rsidRDefault="00096D04" w:rsidP="00353ED3">
      <w:pPr>
        <w:spacing w:after="80"/>
        <w:rPr>
          <w:rFonts w:ascii="Arial" w:hAnsi="Arial" w:cs="Arial"/>
          <w:color w:val="002060"/>
          <w:sz w:val="24"/>
          <w:szCs w:val="24"/>
        </w:rPr>
      </w:pPr>
      <w:r>
        <w:rPr>
          <w:rFonts w:ascii="Arial" w:hAnsi="Arial" w:cs="Arial"/>
          <w:color w:val="002060"/>
          <w:sz w:val="24"/>
          <w:szCs w:val="24"/>
        </w:rPr>
        <w:t>If the Spirit lives within others, how are we called to treat, care for</w:t>
      </w:r>
      <w:r w:rsidR="00651E84">
        <w:rPr>
          <w:rFonts w:ascii="Arial" w:hAnsi="Arial" w:cs="Arial"/>
          <w:color w:val="002060"/>
          <w:sz w:val="24"/>
          <w:szCs w:val="24"/>
        </w:rPr>
        <w:t>,</w:t>
      </w:r>
      <w:r>
        <w:rPr>
          <w:rFonts w:ascii="Arial" w:hAnsi="Arial" w:cs="Arial"/>
          <w:color w:val="002060"/>
          <w:sz w:val="24"/>
          <w:szCs w:val="24"/>
        </w:rPr>
        <w:t xml:space="preserve"> or serve them?  </w:t>
      </w:r>
    </w:p>
    <w:p w14:paraId="2E69A642" w14:textId="77777777" w:rsidR="00C82EA7" w:rsidRDefault="00096D04" w:rsidP="00353ED3">
      <w:pPr>
        <w:rPr>
          <w:rFonts w:ascii="Arial" w:hAnsi="Arial" w:cs="Arial"/>
          <w:color w:val="002060"/>
          <w:sz w:val="24"/>
          <w:szCs w:val="24"/>
        </w:rPr>
      </w:pPr>
      <w:r>
        <w:rPr>
          <w:rFonts w:ascii="Arial" w:hAnsi="Arial" w:cs="Arial"/>
          <w:color w:val="002060"/>
          <w:sz w:val="24"/>
          <w:szCs w:val="24"/>
        </w:rPr>
        <w:t>When the Spirit dwells in us, we become temples of the Spirit.  How are we called to care for our bodies?</w:t>
      </w:r>
    </w:p>
    <w:p w14:paraId="261C0B4C" w14:textId="77777777" w:rsidR="00353ED3" w:rsidRDefault="00096D04">
      <w:pPr>
        <w:spacing w:after="0"/>
        <w:rPr>
          <w:rFonts w:ascii="Arial" w:hAnsi="Arial" w:cs="Arial"/>
          <w:b/>
          <w:bCs/>
          <w:color w:val="002060"/>
          <w:sz w:val="24"/>
          <w:szCs w:val="24"/>
        </w:rPr>
      </w:pPr>
      <w:r w:rsidRPr="00353ED3">
        <w:rPr>
          <w:rFonts w:ascii="Arial" w:hAnsi="Arial" w:cs="Arial"/>
          <w:b/>
          <w:bCs/>
          <w:color w:val="002060"/>
          <w:sz w:val="24"/>
          <w:szCs w:val="24"/>
        </w:rPr>
        <w:t>Catechetical Themes:</w:t>
      </w:r>
    </w:p>
    <w:p w14:paraId="1CEA1A82" w14:textId="77777777" w:rsidR="00353ED3" w:rsidRDefault="00096D04">
      <w:pPr>
        <w:spacing w:after="0"/>
        <w:rPr>
          <w:rFonts w:ascii="Arial" w:hAnsi="Arial" w:cs="Arial"/>
          <w:b/>
          <w:bCs/>
          <w:color w:val="002060"/>
          <w:sz w:val="24"/>
          <w:szCs w:val="24"/>
        </w:rPr>
      </w:pPr>
      <w:r>
        <w:rPr>
          <w:rFonts w:ascii="Arial" w:hAnsi="Arial" w:cs="Arial"/>
          <w:b/>
          <w:bCs/>
          <w:color w:val="002060"/>
          <w:sz w:val="24"/>
          <w:szCs w:val="24"/>
        </w:rPr>
        <w:t>Death</w:t>
      </w:r>
      <w:r>
        <w:rPr>
          <w:rFonts w:ascii="Arial" w:hAnsi="Arial" w:cs="Arial"/>
          <w:b/>
          <w:bCs/>
          <w:color w:val="002060"/>
          <w:sz w:val="24"/>
          <w:szCs w:val="24"/>
        </w:rPr>
        <w:tab/>
      </w:r>
      <w:r>
        <w:rPr>
          <w:rFonts w:ascii="Arial" w:hAnsi="Arial" w:cs="Arial"/>
          <w:b/>
          <w:bCs/>
          <w:color w:val="002060"/>
          <w:sz w:val="24"/>
          <w:szCs w:val="24"/>
        </w:rPr>
        <w:tab/>
      </w:r>
      <w:r>
        <w:rPr>
          <w:rFonts w:ascii="Arial" w:hAnsi="Arial" w:cs="Arial"/>
          <w:b/>
          <w:bCs/>
          <w:color w:val="002060"/>
          <w:sz w:val="24"/>
          <w:szCs w:val="24"/>
        </w:rPr>
        <w:tab/>
      </w:r>
      <w:r>
        <w:rPr>
          <w:rFonts w:ascii="Arial" w:hAnsi="Arial" w:cs="Arial"/>
          <w:b/>
          <w:bCs/>
          <w:color w:val="002060"/>
          <w:sz w:val="24"/>
          <w:szCs w:val="24"/>
        </w:rPr>
        <w:tab/>
        <w:t xml:space="preserve"> </w:t>
      </w:r>
      <w:r>
        <w:rPr>
          <w:rFonts w:ascii="Arial" w:hAnsi="Arial" w:cs="Arial"/>
          <w:b/>
          <w:bCs/>
          <w:color w:val="002060"/>
          <w:sz w:val="24"/>
          <w:szCs w:val="24"/>
        </w:rPr>
        <w:tab/>
        <w:t>New Life</w:t>
      </w:r>
      <w:r>
        <w:rPr>
          <w:rFonts w:ascii="Arial" w:hAnsi="Arial" w:cs="Arial"/>
          <w:b/>
          <w:bCs/>
          <w:color w:val="002060"/>
          <w:sz w:val="24"/>
          <w:szCs w:val="24"/>
        </w:rPr>
        <w:tab/>
      </w:r>
      <w:r>
        <w:rPr>
          <w:rFonts w:ascii="Arial" w:hAnsi="Arial" w:cs="Arial"/>
          <w:b/>
          <w:bCs/>
          <w:color w:val="002060"/>
          <w:sz w:val="24"/>
          <w:szCs w:val="24"/>
        </w:rPr>
        <w:tab/>
      </w:r>
      <w:r>
        <w:rPr>
          <w:rFonts w:ascii="Arial" w:hAnsi="Arial" w:cs="Arial"/>
          <w:b/>
          <w:bCs/>
          <w:color w:val="002060"/>
          <w:sz w:val="24"/>
          <w:szCs w:val="24"/>
        </w:rPr>
        <w:tab/>
      </w:r>
      <w:r>
        <w:rPr>
          <w:rFonts w:ascii="Arial" w:hAnsi="Arial" w:cs="Arial"/>
          <w:b/>
          <w:bCs/>
          <w:color w:val="002060"/>
          <w:sz w:val="24"/>
          <w:szCs w:val="24"/>
        </w:rPr>
        <w:tab/>
        <w:t>Baptism</w:t>
      </w:r>
    </w:p>
    <w:p w14:paraId="5C07B408" w14:textId="77777777" w:rsidR="00353ED3" w:rsidRDefault="00096D04">
      <w:pPr>
        <w:spacing w:after="0"/>
        <w:rPr>
          <w:rFonts w:ascii="Arial" w:hAnsi="Arial" w:cs="Arial"/>
          <w:b/>
          <w:bCs/>
          <w:color w:val="002060"/>
          <w:sz w:val="24"/>
          <w:szCs w:val="24"/>
        </w:rPr>
      </w:pPr>
      <w:r>
        <w:rPr>
          <w:rFonts w:ascii="Arial" w:hAnsi="Arial" w:cs="Arial"/>
          <w:b/>
          <w:bCs/>
          <w:color w:val="002060"/>
          <w:sz w:val="24"/>
          <w:szCs w:val="24"/>
        </w:rPr>
        <w:t>In-dwelling of the Spirit</w:t>
      </w:r>
      <w:r>
        <w:rPr>
          <w:rFonts w:ascii="Arial" w:hAnsi="Arial" w:cs="Arial"/>
          <w:b/>
          <w:bCs/>
          <w:color w:val="002060"/>
          <w:sz w:val="24"/>
          <w:szCs w:val="24"/>
        </w:rPr>
        <w:tab/>
      </w:r>
      <w:r>
        <w:rPr>
          <w:rFonts w:ascii="Arial" w:hAnsi="Arial" w:cs="Arial"/>
          <w:b/>
          <w:bCs/>
          <w:color w:val="002060"/>
          <w:sz w:val="24"/>
          <w:szCs w:val="24"/>
        </w:rPr>
        <w:tab/>
        <w:t>Self-sacrifice</w:t>
      </w:r>
    </w:p>
    <w:p w14:paraId="2E9289B3" w14:textId="77777777" w:rsidR="00353ED3" w:rsidRDefault="00353ED3">
      <w:pPr>
        <w:spacing w:after="0"/>
        <w:rPr>
          <w:rFonts w:ascii="Arial" w:hAnsi="Arial" w:cs="Arial"/>
          <w:b/>
          <w:bCs/>
          <w:color w:val="002060"/>
          <w:sz w:val="24"/>
          <w:szCs w:val="24"/>
        </w:rPr>
      </w:pPr>
    </w:p>
    <w:p w14:paraId="46B955FE" w14:textId="77777777" w:rsidR="00353ED3" w:rsidRDefault="00096D04">
      <w:pPr>
        <w:spacing w:after="0"/>
        <w:rPr>
          <w:rFonts w:ascii="Arial" w:hAnsi="Arial" w:cs="Arial"/>
          <w:b/>
          <w:bCs/>
          <w:color w:val="002060"/>
          <w:sz w:val="24"/>
          <w:szCs w:val="24"/>
        </w:rPr>
      </w:pPr>
      <w:r>
        <w:rPr>
          <w:rFonts w:ascii="Arial" w:hAnsi="Arial" w:cs="Arial"/>
          <w:b/>
          <w:bCs/>
          <w:color w:val="002060"/>
          <w:sz w:val="24"/>
          <w:szCs w:val="24"/>
        </w:rPr>
        <w:t>Prayer:</w:t>
      </w:r>
    </w:p>
    <w:p w14:paraId="4F24D36E" w14:textId="77777777" w:rsidR="00C75648" w:rsidRPr="00C75648" w:rsidRDefault="00096D04" w:rsidP="00C75648">
      <w:pPr>
        <w:spacing w:after="80"/>
        <w:rPr>
          <w:rFonts w:ascii="Arial" w:hAnsi="Arial" w:cs="Arial"/>
          <w:sz w:val="24"/>
          <w:szCs w:val="24"/>
        </w:rPr>
      </w:pPr>
      <w:r w:rsidRPr="00C75648">
        <w:rPr>
          <w:rFonts w:ascii="Arial" w:hAnsi="Arial" w:cs="Arial"/>
          <w:sz w:val="24"/>
          <w:szCs w:val="24"/>
        </w:rPr>
        <w:t xml:space="preserve">For the Church: that God </w:t>
      </w:r>
      <w:r w:rsidRPr="00C75648">
        <w:rPr>
          <w:rFonts w:ascii="Arial" w:hAnsi="Arial" w:cs="Arial"/>
          <w:sz w:val="24"/>
          <w:szCs w:val="24"/>
        </w:rPr>
        <w:t>will transform our fears into hope, selfishness into love, and deaths into new life</w:t>
      </w:r>
    </w:p>
    <w:p w14:paraId="52CFFADA" w14:textId="77777777" w:rsidR="00C75648" w:rsidRDefault="00096D04" w:rsidP="00C75648">
      <w:pPr>
        <w:rPr>
          <w:rFonts w:ascii="Arial" w:hAnsi="Arial" w:cs="Arial"/>
          <w:sz w:val="24"/>
          <w:szCs w:val="24"/>
        </w:rPr>
      </w:pPr>
      <w:r w:rsidRPr="00C75648">
        <w:rPr>
          <w:rFonts w:ascii="Arial" w:hAnsi="Arial" w:cs="Arial"/>
          <w:sz w:val="24"/>
          <w:szCs w:val="24"/>
        </w:rPr>
        <w:t>For all the Elect: that God will lead them from the death of sin to newness of life through baptism</w:t>
      </w:r>
    </w:p>
    <w:p w14:paraId="0FD75983" w14:textId="77777777" w:rsidR="00C75648" w:rsidRPr="00C75648" w:rsidRDefault="00096D04" w:rsidP="00405210">
      <w:pPr>
        <w:spacing w:after="240"/>
        <w:rPr>
          <w:rFonts w:ascii="Arial" w:hAnsi="Arial" w:cs="Arial"/>
          <w:sz w:val="24"/>
          <w:szCs w:val="24"/>
        </w:rPr>
      </w:pPr>
      <w:r w:rsidRPr="00C75648">
        <w:rPr>
          <w:rFonts w:ascii="Arial" w:hAnsi="Arial" w:cs="Arial"/>
          <w:sz w:val="24"/>
          <w:szCs w:val="24"/>
        </w:rPr>
        <w:t xml:space="preserve">For all who </w:t>
      </w:r>
      <w:r>
        <w:rPr>
          <w:rFonts w:ascii="Arial" w:hAnsi="Arial" w:cs="Arial"/>
          <w:sz w:val="24"/>
          <w:szCs w:val="24"/>
        </w:rPr>
        <w:t>desire to receive the</w:t>
      </w:r>
      <w:r w:rsidRPr="00C75648">
        <w:rPr>
          <w:rFonts w:ascii="Arial" w:hAnsi="Arial" w:cs="Arial"/>
          <w:sz w:val="24"/>
          <w:szCs w:val="24"/>
        </w:rPr>
        <w:t xml:space="preserve"> Eucharist: that Christ’s gift of himse</w:t>
      </w:r>
      <w:r w:rsidRPr="00C75648">
        <w:rPr>
          <w:rFonts w:ascii="Arial" w:hAnsi="Arial" w:cs="Arial"/>
          <w:sz w:val="24"/>
          <w:szCs w:val="24"/>
        </w:rPr>
        <w:t>lf will</w:t>
      </w:r>
      <w:r>
        <w:rPr>
          <w:rFonts w:ascii="Arial" w:hAnsi="Arial" w:cs="Arial"/>
          <w:sz w:val="24"/>
          <w:szCs w:val="24"/>
        </w:rPr>
        <w:t xml:space="preserve"> help us to</w:t>
      </w:r>
      <w:r w:rsidRPr="00C75648">
        <w:rPr>
          <w:rFonts w:ascii="Arial" w:hAnsi="Arial" w:cs="Arial"/>
          <w:sz w:val="24"/>
          <w:szCs w:val="24"/>
        </w:rPr>
        <w:t xml:space="preserve"> live the new life of the resurrection and give witness to Christ through our words and deeds </w:t>
      </w:r>
    </w:p>
    <w:p w14:paraId="5391A1AC" w14:textId="77777777" w:rsidR="00405210" w:rsidRPr="00891462" w:rsidRDefault="00096D04" w:rsidP="00405210">
      <w:pPr>
        <w:spacing w:before="100" w:beforeAutospacing="1" w:after="60" w:line="240" w:lineRule="auto"/>
        <w:rPr>
          <w:rFonts w:ascii="Arial" w:hAnsi="Arial" w:cs="Arial"/>
          <w:sz w:val="24"/>
          <w:szCs w:val="24"/>
        </w:rPr>
      </w:pPr>
      <w:r>
        <w:rPr>
          <w:rFonts w:ascii="Arial" w:eastAsiaTheme="minorEastAsia" w:hAnsi="Arial" w:cs="Arial"/>
          <w:sz w:val="24"/>
          <w:szCs w:val="24"/>
        </w:rPr>
        <w:t>© Joseph Milner, 2023</w:t>
      </w:r>
    </w:p>
    <w:p w14:paraId="14F42E56" w14:textId="77777777" w:rsidR="00C75648" w:rsidRPr="00C75648" w:rsidRDefault="00C75648" w:rsidP="00C75648">
      <w:pPr>
        <w:rPr>
          <w:rFonts w:ascii="Arial" w:hAnsi="Arial" w:cs="Arial"/>
          <w:sz w:val="24"/>
          <w:szCs w:val="24"/>
        </w:rPr>
      </w:pPr>
    </w:p>
    <w:p w14:paraId="76A24D77" w14:textId="77777777" w:rsidR="00C75648" w:rsidRPr="00353ED3" w:rsidRDefault="00C75648">
      <w:pPr>
        <w:spacing w:after="0"/>
        <w:rPr>
          <w:rFonts w:ascii="Arial" w:hAnsi="Arial" w:cs="Arial"/>
          <w:b/>
          <w:bCs/>
          <w:color w:val="002060"/>
          <w:sz w:val="24"/>
          <w:szCs w:val="24"/>
        </w:rPr>
      </w:pPr>
    </w:p>
    <w:sectPr w:rsidR="00C75648" w:rsidRPr="00353ED3" w:rsidSect="00353ED3">
      <w:pgSz w:w="12240" w:h="15840"/>
      <w:pgMar w:top="864" w:right="1008"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trQwsTAxNzQyNLBQ0lEKTi0uzszPAykwrAUAxyGwASwAAAA="/>
  </w:docVars>
  <w:rsids>
    <w:rsidRoot w:val="00501C75"/>
    <w:rsid w:val="00096D04"/>
    <w:rsid w:val="000B2686"/>
    <w:rsid w:val="00103E45"/>
    <w:rsid w:val="00221A88"/>
    <w:rsid w:val="0027633B"/>
    <w:rsid w:val="00353ED3"/>
    <w:rsid w:val="00405210"/>
    <w:rsid w:val="0050072D"/>
    <w:rsid w:val="00501C75"/>
    <w:rsid w:val="005939B2"/>
    <w:rsid w:val="005E67F6"/>
    <w:rsid w:val="006011EB"/>
    <w:rsid w:val="00602831"/>
    <w:rsid w:val="00630BF0"/>
    <w:rsid w:val="00651E84"/>
    <w:rsid w:val="006C6723"/>
    <w:rsid w:val="006D54C7"/>
    <w:rsid w:val="006E3339"/>
    <w:rsid w:val="007426A2"/>
    <w:rsid w:val="007460F0"/>
    <w:rsid w:val="007A10FD"/>
    <w:rsid w:val="007C7548"/>
    <w:rsid w:val="00886FB1"/>
    <w:rsid w:val="00891462"/>
    <w:rsid w:val="008C4B58"/>
    <w:rsid w:val="009A2E4D"/>
    <w:rsid w:val="00A801DE"/>
    <w:rsid w:val="00A93CC0"/>
    <w:rsid w:val="00AC39D2"/>
    <w:rsid w:val="00B37D62"/>
    <w:rsid w:val="00BD0BF0"/>
    <w:rsid w:val="00BD587F"/>
    <w:rsid w:val="00C32C3A"/>
    <w:rsid w:val="00C44E78"/>
    <w:rsid w:val="00C45E70"/>
    <w:rsid w:val="00C57A43"/>
    <w:rsid w:val="00C75648"/>
    <w:rsid w:val="00C82EA7"/>
    <w:rsid w:val="00CC25D4"/>
    <w:rsid w:val="00CD28AC"/>
    <w:rsid w:val="00CD74D7"/>
    <w:rsid w:val="00DC3839"/>
    <w:rsid w:val="00EC3D57"/>
    <w:rsid w:val="00ED0501"/>
    <w:rsid w:val="00F00642"/>
    <w:rsid w:val="00FE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62C2"/>
  <w15:chartTrackingRefBased/>
  <w15:docId w15:val="{F854DE75-68FA-4273-A3FF-027F73F4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87F"/>
    <w:rPr>
      <w:color w:val="0563C1" w:themeColor="hyperlink"/>
      <w:u w:val="single"/>
    </w:rPr>
  </w:style>
  <w:style w:type="character" w:customStyle="1" w:styleId="UnresolvedMention1">
    <w:name w:val="Unresolved Mention1"/>
    <w:basedOn w:val="DefaultParagraphFont"/>
    <w:uiPriority w:val="99"/>
    <w:semiHidden/>
    <w:unhideWhenUsed/>
    <w:rsid w:val="00BD587F"/>
    <w:rPr>
      <w:color w:val="605E5C"/>
      <w:shd w:val="clear" w:color="auto" w:fill="E1DFDD"/>
    </w:rPr>
  </w:style>
  <w:style w:type="paragraph" w:styleId="BodyText">
    <w:name w:val="Body Text"/>
    <w:basedOn w:val="Normal"/>
    <w:link w:val="BodyTextChar"/>
    <w:rsid w:val="00F00642"/>
    <w:pPr>
      <w:spacing w:after="0" w:line="240" w:lineRule="auto"/>
    </w:pPr>
    <w:rPr>
      <w:rFonts w:ascii="Arial" w:eastAsia="Times New Roman" w:hAnsi="Arial" w:cs="Arial"/>
      <w:b/>
      <w:sz w:val="24"/>
      <w:szCs w:val="20"/>
    </w:rPr>
  </w:style>
  <w:style w:type="character" w:customStyle="1" w:styleId="BodyTextChar">
    <w:name w:val="Body Text Char"/>
    <w:basedOn w:val="DefaultParagraphFont"/>
    <w:link w:val="BodyText"/>
    <w:rsid w:val="00F00642"/>
    <w:rPr>
      <w:rFonts w:ascii="Arial" w:eastAsia="Times New Roman" w:hAnsi="Arial" w:cs="Arial"/>
      <w:b/>
      <w:sz w:val="24"/>
      <w:szCs w:val="20"/>
    </w:rPr>
  </w:style>
  <w:style w:type="character" w:styleId="FollowedHyperlink">
    <w:name w:val="FollowedHyperlink"/>
    <w:basedOn w:val="DefaultParagraphFont"/>
    <w:uiPriority w:val="99"/>
    <w:semiHidden/>
    <w:unhideWhenUsed/>
    <w:rsid w:val="00103E45"/>
    <w:rPr>
      <w:color w:val="954F72" w:themeColor="followedHyperlink"/>
      <w:u w:val="single"/>
    </w:rPr>
  </w:style>
  <w:style w:type="table" w:styleId="TableGrid">
    <w:name w:val="Table Grid"/>
    <w:basedOn w:val="TableNormal"/>
    <w:uiPriority w:val="39"/>
    <w:rsid w:val="0060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cb.org/bible/readings/032920.cfm" TargetMode="External"/><Relationship Id="rId3" Type="http://schemas.openxmlformats.org/officeDocument/2006/relationships/settings" Target="settings.xml"/><Relationship Id="rId7" Type="http://schemas.openxmlformats.org/officeDocument/2006/relationships/hyperlink" Target="http://usccb.org/bible/readings/032920.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ccb.org/bible/readings/032920.cfm" TargetMode="External"/><Relationship Id="rId11" Type="http://schemas.openxmlformats.org/officeDocument/2006/relationships/theme" Target="theme/theme1.xml"/><Relationship Id="rId5" Type="http://schemas.openxmlformats.org/officeDocument/2006/relationships/hyperlink" Target="http://usccb.org/bible/readings/032920.cf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6933-2CE7-49EE-8A03-5809804A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joemilner</dc:creator>
  <cp:lastModifiedBy>Buehrle, Amy</cp:lastModifiedBy>
  <cp:revision>2</cp:revision>
  <dcterms:created xsi:type="dcterms:W3CDTF">2023-03-22T19:58:00Z</dcterms:created>
  <dcterms:modified xsi:type="dcterms:W3CDTF">2023-03-22T19:58:00Z</dcterms:modified>
</cp:coreProperties>
</file>